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B6" w:rsidRPr="00124EB6" w:rsidRDefault="00124EB6" w:rsidP="00124EB6">
      <w:pPr>
        <w:bidi/>
        <w:rPr>
          <w:b/>
          <w:bCs/>
          <w:rtl/>
        </w:rPr>
      </w:pPr>
      <w:bookmarkStart w:id="0" w:name="_GoBack"/>
      <w:r w:rsidRPr="00124EB6">
        <w:rPr>
          <w:rFonts w:hint="cs"/>
          <w:b/>
          <w:bCs/>
          <w:rtl/>
        </w:rPr>
        <w:t xml:space="preserve">הנחיות לאחר ניתוח לברום עליון </w:t>
      </w:r>
      <w:r w:rsidRPr="00124EB6">
        <w:rPr>
          <w:rFonts w:hint="cs"/>
          <w:b/>
          <w:bCs/>
        </w:rPr>
        <w:t>SLAP</w:t>
      </w:r>
    </w:p>
    <w:bookmarkEnd w:id="0"/>
    <w:p w:rsidR="00124EB6" w:rsidRDefault="00124EB6" w:rsidP="00124EB6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4"/>
        <w:gridCol w:w="3307"/>
        <w:gridCol w:w="4079"/>
      </w:tblGrid>
      <w:tr w:rsidR="00124EB6" w:rsidTr="00030AF1">
        <w:tc>
          <w:tcPr>
            <w:tcW w:w="2460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4678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כללי</w:t>
            </w:r>
          </w:p>
        </w:tc>
        <w:tc>
          <w:tcPr>
            <w:tcW w:w="5812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פיזיותרפיה</w:t>
            </w:r>
          </w:p>
        </w:tc>
      </w:tr>
      <w:tr w:rsidR="00124EB6" w:rsidTr="00030AF1">
        <w:tc>
          <w:tcPr>
            <w:tcW w:w="2460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1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1-2 לאחר ניתוח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כאבים לאחר ניתוח הם דבר צפוי, יש ליטול משככי כאבים באופן סדיר</w:t>
            </w:r>
          </w:p>
        </w:tc>
        <w:tc>
          <w:tcPr>
            <w:tcW w:w="4678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מטרות הטיפול הגנה על איזור התיקון והפחתת כאב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שימוש במתלה לרבות בשעות הלילה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שינה על הגב או בישיבה בכורסא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קומפרסים קרים ומשככי כאבים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להרים משקל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להשען על היד המנותחת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לבצע </w:t>
            </w:r>
            <w:r>
              <w:rPr>
                <w:rtl/>
                <w:lang w:val="en-US"/>
              </w:rPr>
              <w:softHyphen/>
            </w:r>
            <w:r>
              <w:rPr>
                <w:rFonts w:hint="cs"/>
                <w:rtl/>
                <w:lang w:val="en-US"/>
              </w:rPr>
              <w:t>תנועות חדות ותפאומיות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לשמור על הפצע נקי ויבש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הוצאת תפרים 10-14 יום לאחר הניתוח</w:t>
            </w:r>
          </w:p>
        </w:tc>
        <w:tc>
          <w:tcPr>
            <w:tcW w:w="5812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מרפק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כיפוף פסיבי, יישור אקטיבי, ללא התנגדות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כף יד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הפעלת אצבעות + כדור ספוג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כתף - תנועות מטוטלת/פנדולום</w:t>
            </w:r>
            <w:r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עבודה פסיבית + אקטיבי נעזר עד </w:t>
            </w:r>
            <w:r>
              <w:rPr>
                <w:rFonts w:hint="cs"/>
                <w:lang w:val="en-US"/>
              </w:rPr>
              <w:t>FF</w:t>
            </w:r>
            <w:r>
              <w:rPr>
                <w:rFonts w:hint="cs"/>
                <w:rtl/>
                <w:lang w:val="en-US"/>
              </w:rPr>
              <w:t xml:space="preserve">70 </w:t>
            </w:r>
            <w:r>
              <w:rPr>
                <w:rFonts w:hint="cs"/>
                <w:lang w:val="en-US"/>
              </w:rPr>
              <w:t>ABD</w:t>
            </w:r>
            <w:r>
              <w:rPr>
                <w:rFonts w:hint="cs"/>
                <w:rtl/>
                <w:lang w:val="en-US"/>
              </w:rPr>
              <w:t xml:space="preserve">70 </w:t>
            </w:r>
            <w:r>
              <w:rPr>
                <w:rFonts w:hint="cs"/>
                <w:lang w:val="en-US"/>
              </w:rPr>
              <w:t>ER</w:t>
            </w:r>
            <w:r>
              <w:rPr>
                <w:rFonts w:hint="cs"/>
                <w:rtl/>
                <w:lang w:val="en-US"/>
              </w:rPr>
              <w:t>0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איזומטרי דלתואיד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שכמה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הפעלה ללא הנעת כתף</w:t>
            </w:r>
          </w:p>
        </w:tc>
      </w:tr>
      <w:tr w:rsidR="00124EB6" w:rsidTr="00030AF1">
        <w:tc>
          <w:tcPr>
            <w:tcW w:w="2460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2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3-6 לאחר הניתוח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לעבודה משרדית קלה עם המתלה הכוללת הפעלת מחשב/טלפון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אסור לנהוג</w:t>
            </w:r>
          </w:p>
        </w:tc>
        <w:tc>
          <w:tcPr>
            <w:tcW w:w="4678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מטרות הטיפול שמירה והגנה על הלברום המתוקן עד ליצירת צלקת/חיבור ביולוגי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להרים משקל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להשען על היד המנותחת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לבצע </w:t>
            </w:r>
            <w:r>
              <w:rPr>
                <w:rtl/>
                <w:lang w:val="en-US"/>
              </w:rPr>
              <w:softHyphen/>
            </w:r>
            <w:r>
              <w:rPr>
                <w:rFonts w:hint="cs"/>
                <w:rtl/>
                <w:lang w:val="en-US"/>
              </w:rPr>
              <w:t>תנועות חדות ותפאומיות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u w:val="single"/>
                <w:rtl/>
                <w:lang w:val="en-US"/>
              </w:rPr>
              <w:t xml:space="preserve">לא </w:t>
            </w:r>
            <w:r>
              <w:rPr>
                <w:rFonts w:hint="cs"/>
                <w:rtl/>
                <w:lang w:val="en-US"/>
              </w:rPr>
              <w:t xml:space="preserve"> לבצע הרמה אקטיבית (תוך הפעלת שרירים) של הכתף</w:t>
            </w:r>
          </w:p>
          <w:p w:rsidR="00124EB6" w:rsidRPr="00FE5920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להסיר המתלה בזמן מנוחה/ישיבה ובעת שהייה בבית. יש עדיין לישון עם המתלה בלילה</w:t>
            </w:r>
          </w:p>
        </w:tc>
        <w:tc>
          <w:tcPr>
            <w:tcW w:w="5812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המשך כל התרגילים הנ"ל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כתף- פסיבי, אקטיבי נעזר ואקטיבי עד </w:t>
            </w:r>
            <w:r>
              <w:rPr>
                <w:rFonts w:hint="cs"/>
                <w:lang w:val="en-US"/>
              </w:rPr>
              <w:t>FF</w:t>
            </w:r>
            <w:r>
              <w:rPr>
                <w:rFonts w:hint="cs"/>
                <w:rtl/>
                <w:lang w:val="en-US"/>
              </w:rPr>
              <w:t xml:space="preserve">90 </w:t>
            </w:r>
            <w:r>
              <w:rPr>
                <w:rFonts w:hint="cs"/>
                <w:lang w:val="en-US"/>
              </w:rPr>
              <w:t>ABD</w:t>
            </w:r>
            <w:r>
              <w:rPr>
                <w:rFonts w:hint="cs"/>
                <w:rtl/>
                <w:lang w:val="en-US"/>
              </w:rPr>
              <w:t xml:space="preserve"> 90 </w:t>
            </w:r>
            <w:r>
              <w:rPr>
                <w:rFonts w:hint="cs"/>
                <w:lang w:val="en-US"/>
              </w:rPr>
              <w:t>ER</w:t>
            </w:r>
            <w:r>
              <w:rPr>
                <w:rFonts w:hint="cs"/>
                <w:rtl/>
                <w:lang w:val="en-US"/>
              </w:rPr>
              <w:t xml:space="preserve"> 15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מרפק - כיפוף פסיבי, יישור אקטיבי, ללא התנגדות</w:t>
            </w:r>
          </w:p>
          <w:p w:rsidR="00124EB6" w:rsidRPr="00ED5A50" w:rsidRDefault="00124EB6" w:rsidP="00030AF1">
            <w:pPr>
              <w:bidi/>
            </w:pPr>
            <w:r>
              <w:rPr>
                <w:rFonts w:hint="cs"/>
                <w:rtl/>
                <w:lang w:val="en-US"/>
              </w:rPr>
              <w:t xml:space="preserve">חיזוק איזומטרי </w:t>
            </w:r>
          </w:p>
          <w:p w:rsidR="00124EB6" w:rsidRPr="00ED5A50" w:rsidRDefault="00124EB6" w:rsidP="00030AF1">
            <w:pPr>
              <w:bidi/>
              <w:rPr>
                <w:rtl/>
              </w:rPr>
            </w:pPr>
          </w:p>
        </w:tc>
      </w:tr>
      <w:tr w:rsidR="00124EB6" w:rsidTr="00030AF1">
        <w:tc>
          <w:tcPr>
            <w:tcW w:w="2460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3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7-12 לאחר הניתוח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לנהיגה ותפקוד יומיומי</w:t>
            </w:r>
          </w:p>
        </w:tc>
        <w:tc>
          <w:tcPr>
            <w:tcW w:w="4678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הושג חיבור ביולוגי של הלברום 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צורך לשבור את רקמת הצלקת שנוצרה ומגבילה את התנועה. תהליך זה עשוי להיות מלווה בכאבים בזמן ביצוע התרגילים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לבצע תרגול מרובה עצמאי+מודרך (3 בשבוע לפחות)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מומלץ מאוד לבצע תרגול בבריכה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5812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המשך כל התרגילים הנ"ל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עבודה לטווחים מלאים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עבודה לשיפור פרופריוספציה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שרירים לרבות מול התנגדות לאחר השגת טווח מלא</w:t>
            </w:r>
          </w:p>
        </w:tc>
      </w:tr>
      <w:tr w:rsidR="00124EB6" w:rsidTr="00030AF1">
        <w:tc>
          <w:tcPr>
            <w:tcW w:w="2460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שלב 4</w:t>
            </w:r>
          </w:p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3-6 חודשים לאחר הניתוח</w:t>
            </w:r>
          </w:p>
        </w:tc>
        <w:tc>
          <w:tcPr>
            <w:tcW w:w="4678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ניתן לחזור לפעילות מלאה בכל התחומים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עבודה + ספורט וזאת בתנאי שהושג טווח מלא וכח של לפחות 80% מהצד התקין</w:t>
            </w:r>
          </w:p>
        </w:tc>
        <w:tc>
          <w:tcPr>
            <w:tcW w:w="5812" w:type="dxa"/>
          </w:tcPr>
          <w:p w:rsidR="00124EB6" w:rsidRDefault="00124EB6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שרירים וקואורדינציה</w:t>
            </w:r>
          </w:p>
        </w:tc>
      </w:tr>
    </w:tbl>
    <w:p w:rsidR="00124EB6" w:rsidRDefault="00124EB6" w:rsidP="00124EB6">
      <w:pPr>
        <w:bidi/>
        <w:rPr>
          <w:rtl/>
        </w:rPr>
      </w:pPr>
    </w:p>
    <w:p w:rsidR="0028535C" w:rsidRPr="00124EB6" w:rsidRDefault="0028535C" w:rsidP="00124EB6"/>
    <w:sectPr w:rsidR="0028535C" w:rsidRPr="00124EB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4E" w:rsidRDefault="007D454E" w:rsidP="003D151E">
      <w:pPr>
        <w:spacing w:after="0" w:line="240" w:lineRule="auto"/>
      </w:pPr>
      <w:r>
        <w:separator/>
      </w:r>
    </w:p>
  </w:endnote>
  <w:endnote w:type="continuationSeparator" w:id="0">
    <w:p w:rsidR="007D454E" w:rsidRDefault="007D454E" w:rsidP="003D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4E" w:rsidRDefault="007D454E" w:rsidP="003D151E">
      <w:pPr>
        <w:spacing w:after="0" w:line="240" w:lineRule="auto"/>
      </w:pPr>
      <w:r>
        <w:separator/>
      </w:r>
    </w:p>
  </w:footnote>
  <w:footnote w:type="continuationSeparator" w:id="0">
    <w:p w:rsidR="007D454E" w:rsidRDefault="007D454E" w:rsidP="003D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1E" w:rsidRPr="003D151E" w:rsidRDefault="003D151E" w:rsidP="003D151E">
    <w:pPr>
      <w:pStyle w:val="Header"/>
      <w:jc w:val="center"/>
      <w:rPr>
        <w:lang w:val="en-US"/>
      </w:rPr>
    </w:pPr>
    <w:r>
      <w:t xml:space="preserve"> </w:t>
    </w:r>
    <w:hyperlink r:id="rId1" w:history="1">
      <w:r w:rsidRPr="008263B8">
        <w:rPr>
          <w:rStyle w:val="Hyperlink"/>
        </w:rPr>
        <w:t>doctorchechik@gmail.com</w:t>
      </w:r>
    </w:hyperlink>
    <w:r>
      <w:t xml:space="preserve">       </w:t>
    </w:r>
    <w:r>
      <w:rPr>
        <w:rFonts w:hint="cs"/>
        <w:rtl/>
      </w:rPr>
      <w:t>דוקטור אופיר צ'צ'יק, אורתופד מומחה כתף</w:t>
    </w:r>
    <w:r>
      <w:t xml:space="preserve">   </w:t>
    </w:r>
  </w:p>
  <w:p w:rsidR="003D151E" w:rsidRDefault="003D1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1E"/>
    <w:rsid w:val="00124EB6"/>
    <w:rsid w:val="0028535C"/>
    <w:rsid w:val="003D151E"/>
    <w:rsid w:val="0050091D"/>
    <w:rsid w:val="007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58092-E48E-4AF8-95BB-CDC268FF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1E"/>
  </w:style>
  <w:style w:type="paragraph" w:styleId="Footer">
    <w:name w:val="footer"/>
    <w:basedOn w:val="Normal"/>
    <w:link w:val="FooterChar"/>
    <w:uiPriority w:val="99"/>
    <w:unhideWhenUsed/>
    <w:rsid w:val="003D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1E"/>
  </w:style>
  <w:style w:type="character" w:styleId="Hyperlink">
    <w:name w:val="Hyperlink"/>
    <w:basedOn w:val="DefaultParagraphFont"/>
    <w:uiPriority w:val="99"/>
    <w:unhideWhenUsed/>
    <w:rsid w:val="003D1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chech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chechik</dc:creator>
  <cp:keywords/>
  <dc:description/>
  <cp:lastModifiedBy>ofir chechik</cp:lastModifiedBy>
  <cp:revision>2</cp:revision>
  <dcterms:created xsi:type="dcterms:W3CDTF">2015-06-09T08:32:00Z</dcterms:created>
  <dcterms:modified xsi:type="dcterms:W3CDTF">2015-06-09T08:32:00Z</dcterms:modified>
</cp:coreProperties>
</file>